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6DF3" w14:textId="77777777" w:rsidR="00C47BA4" w:rsidRPr="00DA5118" w:rsidRDefault="00C47BA4" w:rsidP="00C47BA4">
      <w:pPr>
        <w:jc w:val="right"/>
        <w:rPr>
          <w:rFonts w:ascii="Times New Roman" w:eastAsia="Calibri" w:hAnsi="Times New Roman" w:cs="Times New Roman"/>
          <w:iCs/>
          <w:sz w:val="24"/>
          <w:szCs w:val="24"/>
        </w:rPr>
      </w:pPr>
      <w:r w:rsidRPr="00DA5118">
        <w:rPr>
          <w:rFonts w:ascii="Times New Roman" w:eastAsia="Calibri" w:hAnsi="Times New Roman" w:cs="Times New Roman"/>
          <w:iCs/>
          <w:sz w:val="24"/>
          <w:szCs w:val="24"/>
        </w:rPr>
        <w:t>Publicējamais sludinājums</w:t>
      </w:r>
    </w:p>
    <w:p w14:paraId="1AD6BA0D" w14:textId="77777777" w:rsidR="00C47BA4" w:rsidRPr="00DA5118" w:rsidRDefault="00C47BA4" w:rsidP="00C47BA4">
      <w:pPr>
        <w:jc w:val="right"/>
        <w:rPr>
          <w:rFonts w:ascii="Times New Roman" w:eastAsia="Calibri" w:hAnsi="Times New Roman" w:cs="Times New Roman"/>
          <w:iCs/>
        </w:rPr>
      </w:pPr>
    </w:p>
    <w:p w14:paraId="3AAC5618" w14:textId="0770A4DD" w:rsidR="00C47BA4" w:rsidRPr="00397C75" w:rsidRDefault="00C47BA4" w:rsidP="0063210E">
      <w:pPr>
        <w:numPr>
          <w:ilvl w:val="0"/>
          <w:numId w:val="1"/>
        </w:numPr>
        <w:suppressAutoHyphens/>
        <w:autoSpaceDN w:val="0"/>
        <w:spacing w:after="0" w:line="288" w:lineRule="auto"/>
        <w:ind w:left="426" w:hanging="426"/>
        <w:jc w:val="both"/>
        <w:rPr>
          <w:rFonts w:ascii="Times New Roman" w:eastAsia="Times New Roman" w:hAnsi="Times New Roman" w:cs="Times New Roman"/>
          <w:kern w:val="3"/>
          <w:sz w:val="24"/>
          <w:szCs w:val="24"/>
        </w:rPr>
      </w:pPr>
      <w:bookmarkStart w:id="0" w:name="_Hlk209168355"/>
      <w:r w:rsidRPr="00397C75">
        <w:rPr>
          <w:rFonts w:ascii="Times New Roman" w:eastAsia="Times New Roman" w:hAnsi="Times New Roman" w:cs="Times New Roman"/>
          <w:b/>
          <w:bCs/>
          <w:kern w:val="3"/>
          <w:sz w:val="24"/>
          <w:szCs w:val="24"/>
        </w:rPr>
        <w:t>Nomnieks: Bērnu aizsardzības centrs</w:t>
      </w:r>
      <w:r w:rsidR="0063210E">
        <w:rPr>
          <w:rFonts w:ascii="Times New Roman" w:eastAsia="Times New Roman" w:hAnsi="Times New Roman" w:cs="Times New Roman"/>
          <w:b/>
          <w:bCs/>
          <w:kern w:val="3"/>
          <w:sz w:val="24"/>
          <w:szCs w:val="24"/>
        </w:rPr>
        <w:t xml:space="preserve"> </w:t>
      </w:r>
      <w:r w:rsidR="0063210E" w:rsidRPr="0063210E">
        <w:rPr>
          <w:rFonts w:ascii="Times New Roman" w:eastAsia="Times New Roman" w:hAnsi="Times New Roman" w:cs="Times New Roman"/>
          <w:kern w:val="3"/>
          <w:sz w:val="24"/>
          <w:szCs w:val="24"/>
        </w:rPr>
        <w:t>(turpmāk - Centrs)</w:t>
      </w:r>
      <w:r w:rsidRPr="00397C75">
        <w:rPr>
          <w:rFonts w:ascii="Times New Roman" w:eastAsia="Times New Roman" w:hAnsi="Times New Roman" w:cs="Times New Roman"/>
          <w:kern w:val="3"/>
          <w:sz w:val="24"/>
          <w:szCs w:val="24"/>
        </w:rPr>
        <w:t xml:space="preserve">, Ventspils iela 53, Rīga, LV-1002, tālr. 67359128, e-pasts </w:t>
      </w:r>
      <w:hyperlink r:id="rId6" w:history="1">
        <w:r w:rsidRPr="00397C75">
          <w:rPr>
            <w:rFonts w:ascii="Times New Roman" w:eastAsia="Times New Roman" w:hAnsi="Times New Roman" w:cs="Times New Roman"/>
            <w:color w:val="0563C1"/>
            <w:kern w:val="3"/>
            <w:sz w:val="24"/>
            <w:szCs w:val="24"/>
            <w:u w:val="single"/>
          </w:rPr>
          <w:t>pasts@bac.gov.lv</w:t>
        </w:r>
      </w:hyperlink>
      <w:r w:rsidRPr="00397C75">
        <w:rPr>
          <w:rFonts w:ascii="Times New Roman" w:eastAsia="Times New Roman" w:hAnsi="Times New Roman" w:cs="Times New Roman"/>
          <w:kern w:val="3"/>
          <w:sz w:val="24"/>
          <w:szCs w:val="24"/>
        </w:rPr>
        <w:t xml:space="preserve">; e-adrese: DEFAULT@90002056949, kontaktpersona: Jānis Ukše, tālruņa numurs: </w:t>
      </w:r>
      <w:r w:rsidRPr="00397C75">
        <w:rPr>
          <w:rFonts w:ascii="Times New Roman" w:eastAsia="Times New Roman" w:hAnsi="Times New Roman" w:cs="Times New Roman"/>
          <w:kern w:val="3"/>
          <w:sz w:val="24"/>
          <w:szCs w:val="24"/>
          <w:shd w:val="clear" w:color="auto" w:fill="FFFFFF"/>
        </w:rPr>
        <w:t xml:space="preserve"> +371 26809493, e-pasts: </w:t>
      </w:r>
      <w:hyperlink r:id="rId7" w:history="1">
        <w:r w:rsidRPr="00397C75">
          <w:rPr>
            <w:rFonts w:ascii="Times New Roman" w:eastAsia="Times New Roman" w:hAnsi="Times New Roman" w:cs="Times New Roman"/>
            <w:color w:val="0563C1"/>
            <w:kern w:val="3"/>
            <w:sz w:val="24"/>
            <w:szCs w:val="24"/>
            <w:u w:val="single"/>
            <w:shd w:val="clear" w:color="auto" w:fill="FFFFFF"/>
          </w:rPr>
          <w:t>janis.ukse@bac.gov.lv</w:t>
        </w:r>
      </w:hyperlink>
      <w:r w:rsidRPr="00397C75">
        <w:rPr>
          <w:rFonts w:ascii="Times New Roman" w:eastAsia="Times New Roman" w:hAnsi="Times New Roman" w:cs="Times New Roman"/>
          <w:kern w:val="3"/>
          <w:sz w:val="24"/>
          <w:szCs w:val="24"/>
          <w:shd w:val="clear" w:color="auto" w:fill="FFFFFF"/>
        </w:rPr>
        <w:t>.</w:t>
      </w:r>
    </w:p>
    <w:p w14:paraId="006FBA9A" w14:textId="20C12D28" w:rsidR="00C47BA4" w:rsidRPr="00397C75" w:rsidRDefault="00C47BA4" w:rsidP="0063210E">
      <w:pPr>
        <w:numPr>
          <w:ilvl w:val="0"/>
          <w:numId w:val="1"/>
        </w:numPr>
        <w:suppressAutoHyphens/>
        <w:autoSpaceDN w:val="0"/>
        <w:spacing w:after="0" w:line="288" w:lineRule="auto"/>
        <w:ind w:left="426" w:hanging="426"/>
        <w:contextualSpacing/>
        <w:jc w:val="both"/>
        <w:outlineLvl w:val="0"/>
        <w:rPr>
          <w:rFonts w:ascii="Times New Roman" w:eastAsia="Times New Roman" w:hAnsi="Times New Roman" w:cs="Times New Roman"/>
          <w:bCs/>
          <w:kern w:val="3"/>
          <w:sz w:val="24"/>
          <w:szCs w:val="24"/>
          <w:lang w:eastAsia="lv-LV"/>
        </w:rPr>
      </w:pPr>
      <w:r w:rsidRPr="00397C75">
        <w:rPr>
          <w:rFonts w:ascii="Times New Roman" w:eastAsia="Times New Roman" w:hAnsi="Times New Roman" w:cs="Times New Roman"/>
          <w:b/>
          <w:bCs/>
          <w:kern w:val="3"/>
          <w:sz w:val="24"/>
          <w:szCs w:val="24"/>
        </w:rPr>
        <w:t>Nomas objekta atrašanās vieta:</w:t>
      </w:r>
      <w:r w:rsidRPr="00397C75">
        <w:rPr>
          <w:rFonts w:ascii="Times New Roman" w:eastAsia="Times New Roman" w:hAnsi="Times New Roman" w:cs="Times New Roman"/>
          <w:kern w:val="3"/>
          <w:sz w:val="24"/>
          <w:szCs w:val="24"/>
        </w:rPr>
        <w:t xml:space="preserve"> LIEPĀJAS VALSTSPILSĒTA.</w:t>
      </w:r>
      <w:r w:rsidRPr="00397C75">
        <w:rPr>
          <w:rFonts w:ascii="Times New Roman" w:eastAsia="Times New Roman" w:hAnsi="Times New Roman" w:cs="Times New Roman"/>
          <w:bCs/>
          <w:kern w:val="3"/>
          <w:sz w:val="24"/>
          <w:szCs w:val="24"/>
          <w:lang w:eastAsia="lv-LV"/>
        </w:rPr>
        <w:t xml:space="preserve"> Atrašanās vieta ērti sasniedzama ar sabiedrisko transportu, </w:t>
      </w:r>
      <w:r w:rsidR="00B16BEA">
        <w:rPr>
          <w:rFonts w:ascii="Times New Roman" w:eastAsia="Times New Roman" w:hAnsi="Times New Roman" w:cs="Times New Roman"/>
          <w:bCs/>
          <w:kern w:val="3"/>
          <w:sz w:val="24"/>
          <w:szCs w:val="24"/>
          <w:lang w:eastAsia="lv-LV"/>
        </w:rPr>
        <w:t xml:space="preserve">vēlams, lai nomas objekts atrodas </w:t>
      </w:r>
      <w:r w:rsidRPr="00397C75">
        <w:rPr>
          <w:rFonts w:ascii="Times New Roman" w:eastAsia="Times New Roman" w:hAnsi="Times New Roman" w:cs="Times New Roman"/>
          <w:bCs/>
          <w:kern w:val="3"/>
          <w:sz w:val="24"/>
          <w:szCs w:val="24"/>
          <w:lang w:eastAsia="lv-LV"/>
        </w:rPr>
        <w:t>iespējami tuvāk ēkai, kurā izvietota Valsts policija, tiesa.</w:t>
      </w:r>
    </w:p>
    <w:p w14:paraId="566184F3" w14:textId="207D3208" w:rsidR="0063210E" w:rsidRPr="0063210E" w:rsidRDefault="00C47BA4" w:rsidP="0063210E">
      <w:pPr>
        <w:pStyle w:val="Sarakstarindkopa"/>
        <w:numPr>
          <w:ilvl w:val="0"/>
          <w:numId w:val="1"/>
        </w:numPr>
        <w:spacing w:after="0" w:line="288" w:lineRule="auto"/>
        <w:jc w:val="both"/>
        <w:rPr>
          <w:rFonts w:ascii="Times New Roman" w:eastAsia="Calibri" w:hAnsi="Times New Roman" w:cs="Times New Roman"/>
          <w:bCs/>
          <w:sz w:val="24"/>
          <w:szCs w:val="24"/>
          <w:lang w:eastAsia="lv-LV"/>
        </w:rPr>
      </w:pPr>
      <w:r w:rsidRPr="0063210E">
        <w:rPr>
          <w:rFonts w:ascii="Times New Roman" w:eastAsia="Calibri" w:hAnsi="Times New Roman" w:cs="Times New Roman"/>
          <w:b/>
          <w:bCs/>
          <w:sz w:val="24"/>
          <w:szCs w:val="24"/>
          <w:shd w:val="clear" w:color="auto" w:fill="FFFFFF"/>
        </w:rPr>
        <w:t xml:space="preserve"> Nomas objekta lietošanas mērķis: </w:t>
      </w:r>
      <w:r w:rsidRPr="0063210E">
        <w:rPr>
          <w:rFonts w:ascii="Times New Roman" w:eastAsia="Calibri" w:hAnsi="Times New Roman" w:cs="Times New Roman"/>
          <w:sz w:val="24"/>
          <w:szCs w:val="24"/>
          <w:shd w:val="clear" w:color="auto" w:fill="FFFFFF"/>
        </w:rPr>
        <w:t>Bērna māja ir</w:t>
      </w:r>
      <w:r w:rsidR="0063210E">
        <w:rPr>
          <w:rFonts w:ascii="Times New Roman" w:eastAsia="Calibri" w:hAnsi="Times New Roman" w:cs="Times New Roman"/>
          <w:sz w:val="24"/>
          <w:szCs w:val="24"/>
          <w:shd w:val="clear" w:color="auto" w:fill="FFFFFF"/>
        </w:rPr>
        <w:t xml:space="preserve"> </w:t>
      </w:r>
      <w:r w:rsidR="00137EC2">
        <w:rPr>
          <w:rFonts w:ascii="Times New Roman" w:eastAsia="Calibri" w:hAnsi="Times New Roman" w:cs="Times New Roman"/>
          <w:sz w:val="24"/>
          <w:szCs w:val="24"/>
          <w:shd w:val="clear" w:color="auto" w:fill="FFFFFF"/>
        </w:rPr>
        <w:t>Centra struktūrvienība</w:t>
      </w:r>
      <w:r w:rsidRPr="0063210E">
        <w:rPr>
          <w:rFonts w:ascii="Times New Roman" w:eastAsia="Calibri" w:hAnsi="Times New Roman" w:cs="Times New Roman"/>
          <w:sz w:val="24"/>
          <w:szCs w:val="24"/>
          <w:shd w:val="clear" w:color="auto" w:fill="FFFFFF"/>
        </w:rPr>
        <w:t>, kurā sadarbojas vairāku jomu speciālisti, lai veiktu kriminālprocesuālās darbības, sniegtu medicīnisku un psiholoģisku atbalstu bērniem un pusaudžiem, kuri piedzīvojuši jebkāda veida vardarbību.</w:t>
      </w:r>
      <w:r w:rsidRPr="0063210E">
        <w:rPr>
          <w:rFonts w:ascii="Times New Roman" w:eastAsia="Calibri" w:hAnsi="Times New Roman" w:cs="Times New Roman"/>
          <w:bCs/>
          <w:sz w:val="24"/>
          <w:szCs w:val="24"/>
          <w:lang w:eastAsia="lv-LV"/>
        </w:rPr>
        <w:t xml:space="preserve"> Nomas telpām jābūt piemērotām plānotajam izmantošanas mērķim - </w:t>
      </w:r>
      <w:r w:rsidR="0063210E" w:rsidRPr="0063210E">
        <w:rPr>
          <w:rFonts w:ascii="Times New Roman" w:eastAsia="Calibri" w:hAnsi="Times New Roman" w:cs="Times New Roman"/>
          <w:bCs/>
          <w:sz w:val="24"/>
          <w:szCs w:val="24"/>
          <w:lang w:eastAsia="lv-LV"/>
        </w:rPr>
        <w:t>Bērna mājas darbības īstenošanai</w:t>
      </w:r>
      <w:r w:rsidRPr="0063210E">
        <w:rPr>
          <w:rFonts w:ascii="Times New Roman" w:eastAsia="Calibri" w:hAnsi="Times New Roman" w:cs="Times New Roman"/>
          <w:bCs/>
          <w:sz w:val="24"/>
          <w:szCs w:val="24"/>
          <w:lang w:eastAsia="lv-LV"/>
        </w:rPr>
        <w:t xml:space="preserve"> (vienuviet nodrošināt vardarbībā cietušā bērna labākajām interesēm atbilstošus intervences pasākumus, tai skaitā bērna vajadzību un risku izvērtēšanu, medicīnisko, psiholoģisko un sociālo atbalstu bērnam un tā nevardarbīgajam tuviniekam</w:t>
      </w:r>
      <w:r w:rsidR="00137EC2">
        <w:rPr>
          <w:rFonts w:ascii="Times New Roman" w:eastAsia="Calibri" w:hAnsi="Times New Roman" w:cs="Times New Roman"/>
          <w:bCs/>
          <w:sz w:val="24"/>
          <w:szCs w:val="24"/>
          <w:lang w:eastAsia="lv-LV"/>
        </w:rPr>
        <w:t xml:space="preserve">, </w:t>
      </w:r>
      <w:r w:rsidRPr="0063210E">
        <w:rPr>
          <w:rFonts w:ascii="Times New Roman" w:eastAsia="Calibri" w:hAnsi="Times New Roman" w:cs="Times New Roman"/>
          <w:bCs/>
          <w:sz w:val="24"/>
          <w:szCs w:val="24"/>
          <w:lang w:eastAsia="lv-LV"/>
        </w:rPr>
        <w:t>nodrošināt iespēju veikt kriminālprocesuālās darbības</w:t>
      </w:r>
      <w:r w:rsidR="00137EC2">
        <w:rPr>
          <w:rFonts w:ascii="Times New Roman" w:eastAsia="Calibri" w:hAnsi="Times New Roman" w:cs="Times New Roman"/>
          <w:bCs/>
          <w:sz w:val="24"/>
          <w:szCs w:val="24"/>
          <w:lang w:eastAsia="lv-LV"/>
        </w:rPr>
        <w:t>)</w:t>
      </w:r>
      <w:r w:rsidRPr="0063210E">
        <w:rPr>
          <w:rFonts w:ascii="Times New Roman" w:eastAsia="Calibri" w:hAnsi="Times New Roman" w:cs="Times New Roman"/>
          <w:bCs/>
          <w:sz w:val="24"/>
          <w:szCs w:val="24"/>
          <w:lang w:eastAsia="lv-LV"/>
        </w:rPr>
        <w:t>.</w:t>
      </w:r>
      <w:r w:rsidR="0063210E" w:rsidRPr="0063210E">
        <w:rPr>
          <w:rFonts w:ascii="Times New Roman" w:eastAsia="Calibri" w:hAnsi="Times New Roman" w:cs="Times New Roman"/>
          <w:bCs/>
          <w:sz w:val="24"/>
          <w:szCs w:val="24"/>
          <w:lang w:eastAsia="lv-LV"/>
        </w:rPr>
        <w:t xml:space="preserve"> </w:t>
      </w:r>
      <w:r w:rsidR="00ED0526" w:rsidRPr="00ED0526">
        <w:rPr>
          <w:rFonts w:ascii="Times New Roman" w:eastAsia="Calibri" w:hAnsi="Times New Roman" w:cs="Times New Roman"/>
          <w:bCs/>
          <w:sz w:val="24"/>
          <w:szCs w:val="24"/>
          <w:lang w:eastAsia="lv-LV"/>
        </w:rPr>
        <w:t>Atbilstoši spēkā esošaj</w:t>
      </w:r>
      <w:r w:rsidR="00ED0526">
        <w:rPr>
          <w:rFonts w:ascii="Times New Roman" w:eastAsia="Calibri" w:hAnsi="Times New Roman" w:cs="Times New Roman"/>
          <w:bCs/>
          <w:sz w:val="24"/>
          <w:szCs w:val="24"/>
          <w:lang w:eastAsia="lv-LV"/>
        </w:rPr>
        <w:t>iem</w:t>
      </w:r>
      <w:r w:rsidR="00ED0526" w:rsidRPr="00ED0526">
        <w:rPr>
          <w:rFonts w:ascii="Times New Roman" w:eastAsia="Calibri" w:hAnsi="Times New Roman" w:cs="Times New Roman"/>
          <w:bCs/>
          <w:sz w:val="24"/>
          <w:szCs w:val="24"/>
          <w:lang w:eastAsia="lv-LV"/>
        </w:rPr>
        <w:t xml:space="preserve"> Liepājas teritorijas izmantošanas un apbūves noteikumiem (</w:t>
      </w:r>
      <w:r w:rsidR="00ED0526">
        <w:rPr>
          <w:rFonts w:ascii="Times New Roman" w:eastAsia="Calibri" w:hAnsi="Times New Roman" w:cs="Times New Roman"/>
          <w:bCs/>
          <w:sz w:val="24"/>
          <w:szCs w:val="24"/>
          <w:lang w:eastAsia="lv-LV"/>
        </w:rPr>
        <w:t xml:space="preserve">turpmāk - </w:t>
      </w:r>
      <w:r w:rsidR="00ED0526" w:rsidRPr="00ED0526">
        <w:rPr>
          <w:rFonts w:ascii="Times New Roman" w:eastAsia="Calibri" w:hAnsi="Times New Roman" w:cs="Times New Roman"/>
          <w:bCs/>
          <w:sz w:val="24"/>
          <w:szCs w:val="24"/>
          <w:lang w:eastAsia="lv-LV"/>
        </w:rPr>
        <w:t>TIAN) teritorijā, kurā atrodas nomas objekts, jābūt pieļaujamai Bērna mājas darbības īstenošanai.</w:t>
      </w:r>
    </w:p>
    <w:p w14:paraId="4687C6F1" w14:textId="77777777" w:rsidR="00D274BC" w:rsidRPr="00D274BC" w:rsidRDefault="00C47BA4" w:rsidP="00D274BC">
      <w:pPr>
        <w:pStyle w:val="Sarakstarindkopa"/>
        <w:numPr>
          <w:ilvl w:val="0"/>
          <w:numId w:val="1"/>
        </w:numPr>
        <w:spacing w:after="0" w:line="240" w:lineRule="atLeast"/>
        <w:jc w:val="both"/>
        <w:rPr>
          <w:rFonts w:ascii="Times New Roman" w:eastAsia="Times New Roman" w:hAnsi="Times New Roman" w:cs="Times New Roman"/>
          <w:kern w:val="3"/>
          <w:sz w:val="24"/>
          <w:szCs w:val="24"/>
        </w:rPr>
      </w:pPr>
      <w:r w:rsidRPr="00D274BC">
        <w:rPr>
          <w:rFonts w:ascii="Times New Roman" w:eastAsia="Times New Roman" w:hAnsi="Times New Roman" w:cs="Times New Roman"/>
          <w:bCs/>
          <w:sz w:val="24"/>
          <w:szCs w:val="24"/>
          <w:lang w:eastAsia="lv-LV"/>
        </w:rPr>
        <w:t xml:space="preserve"> </w:t>
      </w:r>
      <w:r w:rsidRPr="00D274BC">
        <w:rPr>
          <w:rFonts w:ascii="Times New Roman" w:eastAsia="Times New Roman" w:hAnsi="Times New Roman" w:cs="Times New Roman"/>
          <w:b/>
          <w:kern w:val="3"/>
          <w:sz w:val="24"/>
          <w:szCs w:val="24"/>
          <w:lang w:eastAsia="lv-LV"/>
        </w:rPr>
        <w:t>Paredzamais nomas līguma termiņš</w:t>
      </w:r>
      <w:r w:rsidRPr="00D274BC">
        <w:rPr>
          <w:rFonts w:ascii="Times New Roman" w:eastAsia="Times New Roman" w:hAnsi="Times New Roman" w:cs="Times New Roman"/>
          <w:kern w:val="3"/>
          <w:sz w:val="24"/>
          <w:szCs w:val="24"/>
        </w:rPr>
        <w:t xml:space="preserve"> </w:t>
      </w:r>
      <w:r w:rsidR="00D274BC" w:rsidRPr="00D274BC">
        <w:rPr>
          <w:rFonts w:ascii="Times New Roman" w:eastAsia="Times New Roman" w:hAnsi="Times New Roman" w:cs="Times New Roman"/>
          <w:kern w:val="3"/>
          <w:sz w:val="24"/>
          <w:szCs w:val="24"/>
        </w:rPr>
        <w:t>vismaz 5 gadi (60 mēneši), vēlams 10 gadi (120 mēneši) – sākot no 2026. gada 1. jūlija.</w:t>
      </w:r>
    </w:p>
    <w:bookmarkEnd w:id="0"/>
    <w:p w14:paraId="2B18DBD4" w14:textId="33913D50" w:rsidR="00E26AB9" w:rsidRPr="00397C75" w:rsidRDefault="00C47BA4" w:rsidP="00D274BC">
      <w:pPr>
        <w:numPr>
          <w:ilvl w:val="0"/>
          <w:numId w:val="1"/>
        </w:numPr>
        <w:suppressAutoHyphens/>
        <w:autoSpaceDN w:val="0"/>
        <w:spacing w:after="0" w:line="240" w:lineRule="atLeast"/>
        <w:ind w:left="426"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
          <w:kern w:val="3"/>
          <w:sz w:val="24"/>
          <w:szCs w:val="24"/>
          <w:lang w:eastAsia="lv-LV"/>
        </w:rPr>
        <w:t>Kopējā nepieciešamā nomas telpu platība</w:t>
      </w:r>
      <w:r w:rsidRPr="00397C75">
        <w:rPr>
          <w:rFonts w:ascii="Times New Roman" w:eastAsia="Times New Roman" w:hAnsi="Times New Roman" w:cs="Times New Roman"/>
          <w:bCs/>
          <w:kern w:val="3"/>
          <w:sz w:val="24"/>
          <w:szCs w:val="24"/>
          <w:lang w:eastAsia="lv-LV"/>
        </w:rPr>
        <w:t xml:space="preserve"> </w:t>
      </w:r>
      <w:r w:rsidR="00ED0526">
        <w:rPr>
          <w:rFonts w:ascii="Times New Roman" w:eastAsia="Times New Roman" w:hAnsi="Times New Roman" w:cs="Times New Roman"/>
          <w:bCs/>
          <w:kern w:val="3"/>
          <w:sz w:val="24"/>
          <w:szCs w:val="24"/>
          <w:lang w:eastAsia="lv-LV"/>
        </w:rPr>
        <w:t xml:space="preserve">- </w:t>
      </w:r>
      <w:r w:rsidR="00ED0526" w:rsidRPr="00ED0526">
        <w:rPr>
          <w:rFonts w:ascii="Times New Roman" w:eastAsia="Times New Roman" w:hAnsi="Times New Roman" w:cs="Times New Roman"/>
          <w:bCs/>
          <w:kern w:val="3"/>
          <w:sz w:val="24"/>
          <w:szCs w:val="24"/>
          <w:lang w:eastAsia="lv-LV"/>
        </w:rPr>
        <w:t>aptuveni 160 m², pieļaujot telpu platības palielinājumu līdz 20 %.</w:t>
      </w:r>
    </w:p>
    <w:p w14:paraId="7F36683D" w14:textId="77777777" w:rsidR="00397C75" w:rsidRPr="00397C75" w:rsidRDefault="00C47BA4" w:rsidP="0063210E">
      <w:pPr>
        <w:numPr>
          <w:ilvl w:val="0"/>
          <w:numId w:val="1"/>
        </w:numPr>
        <w:suppressAutoHyphens/>
        <w:autoSpaceDN w:val="0"/>
        <w:spacing w:after="0" w:line="288" w:lineRule="auto"/>
        <w:ind w:left="426"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
          <w:kern w:val="3"/>
          <w:sz w:val="24"/>
          <w:szCs w:val="24"/>
          <w:lang w:eastAsia="lv-LV"/>
        </w:rPr>
        <w:t>Prasības paredzamā nomas objekta tehniskajam stāvoklim.</w:t>
      </w:r>
    </w:p>
    <w:p w14:paraId="10D96867" w14:textId="77777777" w:rsidR="00397C75" w:rsidRPr="00397C75" w:rsidRDefault="00C47BA4" w:rsidP="0063210E">
      <w:pPr>
        <w:numPr>
          <w:ilvl w:val="1"/>
          <w:numId w:val="1"/>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Nomas telpām ir jābūt labā vizuālā un tehniskā stāvoklī ar elektroinstalāciju un apgaismojumu, ar pilnu iekšējo apdari, telpām ir jābūt labiekārtotām ar apkures sistēmu, ūdens un kanalizācijas sistēmu labā stāvoklī.</w:t>
      </w:r>
    </w:p>
    <w:p w14:paraId="62BA65E1" w14:textId="4332791C" w:rsidR="00397C75" w:rsidRPr="00397C75" w:rsidRDefault="00C47BA4" w:rsidP="0063210E">
      <w:pPr>
        <w:numPr>
          <w:ilvl w:val="1"/>
          <w:numId w:val="1"/>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Iesniedzot piedāvājumus, būs jāiesniedz apliecinājums, ka Iznomātājs neiebildīs pret nomnieka lokāla tīkla ierīkošanu nomas telpās, atbilstoši Labklājības ministrijas prasībām, un datu tīkla </w:t>
      </w:r>
      <w:proofErr w:type="spellStart"/>
      <w:r w:rsidRPr="00397C75">
        <w:rPr>
          <w:rFonts w:ascii="Times New Roman" w:eastAsia="Times New Roman" w:hAnsi="Times New Roman" w:cs="Times New Roman"/>
          <w:bCs/>
          <w:kern w:val="3"/>
          <w:sz w:val="24"/>
          <w:szCs w:val="24"/>
          <w:lang w:eastAsia="lv-LV"/>
        </w:rPr>
        <w:t>pieslēguma</w:t>
      </w:r>
      <w:proofErr w:type="spellEnd"/>
      <w:r w:rsidRPr="00397C75">
        <w:rPr>
          <w:rFonts w:ascii="Times New Roman" w:eastAsia="Times New Roman" w:hAnsi="Times New Roman" w:cs="Times New Roman"/>
          <w:bCs/>
          <w:kern w:val="3"/>
          <w:sz w:val="24"/>
          <w:szCs w:val="24"/>
          <w:lang w:eastAsia="lv-LV"/>
        </w:rPr>
        <w:t xml:space="preserve"> ierīkošanu.</w:t>
      </w:r>
    </w:p>
    <w:p w14:paraId="533C5DF5" w14:textId="77777777" w:rsidR="00397C75" w:rsidRPr="00397C75" w:rsidRDefault="00C47BA4" w:rsidP="0063210E">
      <w:pPr>
        <w:numPr>
          <w:ilvl w:val="1"/>
          <w:numId w:val="1"/>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Teritorijai pie nomas telpām jāatbilst Ministru kabineta 2016. gada 19. aprīļa noteikumos Nr. 238 “Ugunsdrošības noteikumi” norādītajām ugunsdrošības prasībām (piemēram, drošas pulcēšanās punkts, ierīces ugunsdzēsības vajadzībām). </w:t>
      </w:r>
    </w:p>
    <w:p w14:paraId="505DD559" w14:textId="77777777" w:rsidR="00397C75" w:rsidRPr="00397C75" w:rsidRDefault="00C47BA4" w:rsidP="0063210E">
      <w:pPr>
        <w:numPr>
          <w:ilvl w:val="1"/>
          <w:numId w:val="1"/>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Nomas telpām jāatbilst Latvijas Republikas būvnormatīvos, kā arī Ministru kabineta 2020. gada 10. decembra noteikumos Nr. 730 “Ekspluatējamu ēku energoefektivitātes minimālās prasības”, Ministru kabineta 2009. gada 28. aprīļa noteikumos Nr. 359 “Darba aizsardzības prasības darba vietās”, Ministru </w:t>
      </w:r>
      <w:r w:rsidRPr="00397C75">
        <w:rPr>
          <w:rFonts w:ascii="Times New Roman" w:eastAsia="Times New Roman" w:hAnsi="Times New Roman" w:cs="Times New Roman"/>
          <w:bCs/>
          <w:kern w:val="3"/>
          <w:sz w:val="24"/>
          <w:szCs w:val="24"/>
          <w:lang w:eastAsia="lv-LV"/>
        </w:rPr>
        <w:lastRenderedPageBreak/>
        <w:t>kabineta 2016. gada 12. jūlijā ieteikumos Nr. 2 “Vienotās prasības valsts pārvaldes iestāžu biroju ēkām un biroja telpu grupām” un citos normatīvajos aktos biroju ēkām noteiktajām prasībām ēkas stiprībai, stabilitātei, energoefektivitātei, telpu apdares materiāliem un izstrādājumiem, telpu apgaismojumam, gaisa kvalitātei un mikroklimatam telpās (gaisa temperatūrai, gaisa relatīvajam mitrumam, gaisa kustības ātrumam), telpu platībai, ventilācijas sistēmām u. c. noteiktajām prasībām.</w:t>
      </w:r>
    </w:p>
    <w:p w14:paraId="05A83505" w14:textId="77777777" w:rsidR="00397C75" w:rsidRPr="00397C75" w:rsidRDefault="00C47BA4" w:rsidP="0063210E">
      <w:pPr>
        <w:numPr>
          <w:ilvl w:val="1"/>
          <w:numId w:val="1"/>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Pie nomas telpu fasādes nomniekam ir tiesības izvietot informatīvo plāksni ar nomnieka nosaukumu. </w:t>
      </w:r>
    </w:p>
    <w:p w14:paraId="57EFF046" w14:textId="77777777" w:rsidR="00397C75" w:rsidRPr="00397C75" w:rsidRDefault="00E237D0" w:rsidP="0063210E">
      <w:pPr>
        <w:numPr>
          <w:ilvl w:val="1"/>
          <w:numId w:val="1"/>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Telpas ir bez nepieciešamības veikt jebkāda veida remontu lietošanas uzsākšanai. Gadījumā, ja nomas piedāvājuma iesniegšanas brīdī telpas neatbilst kādai (-</w:t>
      </w:r>
      <w:proofErr w:type="spellStart"/>
      <w:r w:rsidRPr="00397C75">
        <w:rPr>
          <w:rFonts w:ascii="Times New Roman" w:eastAsia="Times New Roman" w:hAnsi="Times New Roman" w:cs="Times New Roman"/>
          <w:bCs/>
          <w:kern w:val="3"/>
          <w:sz w:val="24"/>
          <w:szCs w:val="24"/>
          <w:lang w:eastAsia="lv-LV"/>
        </w:rPr>
        <w:t>ām</w:t>
      </w:r>
      <w:proofErr w:type="spellEnd"/>
      <w:r w:rsidRPr="00397C75">
        <w:rPr>
          <w:rFonts w:ascii="Times New Roman" w:eastAsia="Times New Roman" w:hAnsi="Times New Roman" w:cs="Times New Roman"/>
          <w:bCs/>
          <w:kern w:val="3"/>
          <w:sz w:val="24"/>
          <w:szCs w:val="24"/>
          <w:lang w:eastAsia="lv-LV"/>
        </w:rPr>
        <w:t>) no Nolikumā noteiktajām prasībām, bet iznomāšanas pretendents par saviem līdzekļiem apņemas nodrošināt atbilstošus telpu remonta vai pielāgošanas darbus līdz plānotā nomas termiņa sākumam, konkrētā informācija  iekļaujama nomas piedāvājumā, norādot arī nepieciešamo telpu remonta vai pielāgošanas darbu apjomu un termiņu.</w:t>
      </w:r>
    </w:p>
    <w:p w14:paraId="3A4C9041" w14:textId="77777777" w:rsidR="00397C75" w:rsidRPr="00397C75" w:rsidRDefault="00C47BA4" w:rsidP="0063210E">
      <w:pPr>
        <w:numPr>
          <w:ilvl w:val="1"/>
          <w:numId w:val="1"/>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Gadījumā, ja nomniekam telpu izmantošanas mērķa sasniegšanai būs nepieciešams veikt telpu pielāgošanu</w:t>
      </w:r>
      <w:r w:rsidR="00E26AB9" w:rsidRPr="00397C75">
        <w:rPr>
          <w:rFonts w:ascii="Times New Roman" w:eastAsia="Times New Roman" w:hAnsi="Times New Roman" w:cs="Times New Roman"/>
          <w:bCs/>
          <w:kern w:val="3"/>
          <w:sz w:val="24"/>
          <w:szCs w:val="24"/>
          <w:lang w:eastAsia="lv-LV"/>
        </w:rPr>
        <w:t xml:space="preserve"> (vienkāršoto atjaunošanu)</w:t>
      </w:r>
      <w:r w:rsidRPr="00397C75">
        <w:rPr>
          <w:rFonts w:ascii="Times New Roman" w:eastAsia="Times New Roman" w:hAnsi="Times New Roman" w:cs="Times New Roman"/>
          <w:bCs/>
          <w:kern w:val="3"/>
          <w:sz w:val="24"/>
          <w:szCs w:val="24"/>
          <w:lang w:eastAsia="lv-LV"/>
        </w:rPr>
        <w:t xml:space="preserve"> vai kosmētisko remontu, iznomāšanas pretendents piedāvājumā norāda, vai neiebildīs šāda remonta vai pārbūves veikšanai, norādot šādas pārbūves vai remonta veikšanas nosacījumus.</w:t>
      </w:r>
      <w:bookmarkStart w:id="1" w:name="_Hlk209613412"/>
    </w:p>
    <w:bookmarkEnd w:id="1"/>
    <w:p w14:paraId="7F05BB58" w14:textId="77777777" w:rsidR="00DC1DAA" w:rsidRPr="00ED0526" w:rsidRDefault="00DC1DAA" w:rsidP="00DC1DAA">
      <w:pPr>
        <w:numPr>
          <w:ilvl w:val="1"/>
          <w:numId w:val="1"/>
        </w:numPr>
        <w:suppressAutoHyphens/>
        <w:autoSpaceDN w:val="0"/>
        <w:spacing w:after="0" w:line="288" w:lineRule="auto"/>
        <w:ind w:left="1134" w:hanging="567"/>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Nomas telpu raksturojošie rādītāji:</w:t>
      </w:r>
      <w:r>
        <w:rPr>
          <w:rFonts w:ascii="Times New Roman" w:eastAsia="Times New Roman" w:hAnsi="Times New Roman" w:cs="Times New Roman"/>
          <w:b/>
          <w:kern w:val="3"/>
          <w:sz w:val="24"/>
          <w:szCs w:val="24"/>
          <w:lang w:eastAsia="lv-LV"/>
        </w:rPr>
        <w:t xml:space="preserve"> </w:t>
      </w:r>
      <w:r>
        <w:rPr>
          <w:rFonts w:ascii="Times New Roman" w:eastAsia="Calibri" w:hAnsi="Times New Roman" w:cs="Times New Roman"/>
          <w:sz w:val="24"/>
          <w:szCs w:val="24"/>
        </w:rPr>
        <w:t>o</w:t>
      </w:r>
      <w:r w:rsidRPr="00ED0526">
        <w:rPr>
          <w:rFonts w:ascii="Times New Roman" w:eastAsia="Calibri" w:hAnsi="Times New Roman" w:cs="Times New Roman"/>
          <w:sz w:val="24"/>
          <w:szCs w:val="24"/>
        </w:rPr>
        <w:t xml:space="preserve">bligāti nepieciešamas šādas atsevišķas telpas (ievērojot 6.8. punktā noteikto): nopratināšanas telpa, novērošanas telpa, divi psihologa kabineti, sociālo darbinieku kabinets, medicīniskās apskates telpa, </w:t>
      </w:r>
      <w:r>
        <w:rPr>
          <w:rFonts w:ascii="Times New Roman" w:eastAsia="Calibri" w:hAnsi="Times New Roman" w:cs="Times New Roman"/>
          <w:sz w:val="24"/>
          <w:szCs w:val="24"/>
        </w:rPr>
        <w:t>sanitārais mezgls apvienots ar dušas telpu</w:t>
      </w:r>
      <w:r w:rsidRPr="00ED0526">
        <w:rPr>
          <w:rFonts w:ascii="Times New Roman" w:eastAsia="Calibri" w:hAnsi="Times New Roman" w:cs="Times New Roman"/>
          <w:sz w:val="24"/>
          <w:szCs w:val="24"/>
        </w:rPr>
        <w:t>, uzgaidāmās telpas.</w:t>
      </w:r>
    </w:p>
    <w:p w14:paraId="44136BD5" w14:textId="2199FC8C" w:rsidR="00397C75" w:rsidRPr="00397C75" w:rsidRDefault="00DC1DAA" w:rsidP="0063210E">
      <w:pPr>
        <w:pStyle w:val="Sarakstarindkopa"/>
        <w:numPr>
          <w:ilvl w:val="1"/>
          <w:numId w:val="1"/>
        </w:numPr>
        <w:suppressAutoHyphens/>
        <w:autoSpaceDN w:val="0"/>
        <w:spacing w:after="0" w:line="288" w:lineRule="auto"/>
        <w:ind w:left="1134" w:hanging="567"/>
        <w:jc w:val="both"/>
        <w:rPr>
          <w:rFonts w:ascii="Times New Roman" w:eastAsia="Times New Roman" w:hAnsi="Times New Roman" w:cs="Times New Roman"/>
          <w:b/>
          <w:kern w:val="3"/>
          <w:sz w:val="24"/>
          <w:szCs w:val="24"/>
          <w:lang w:eastAsia="lv-LV"/>
        </w:rPr>
      </w:pPr>
      <w:r>
        <w:rPr>
          <w:rFonts w:ascii="Times New Roman" w:eastAsia="Times New Roman" w:hAnsi="Times New Roman" w:cs="Times New Roman"/>
          <w:bCs/>
          <w:kern w:val="3"/>
          <w:sz w:val="24"/>
          <w:szCs w:val="24"/>
          <w:lang w:eastAsia="lv-LV"/>
        </w:rPr>
        <w:t>N</w:t>
      </w:r>
      <w:r w:rsidR="00C47BA4" w:rsidRPr="00397C75">
        <w:rPr>
          <w:rFonts w:ascii="Times New Roman" w:eastAsia="Times New Roman" w:hAnsi="Times New Roman" w:cs="Times New Roman"/>
          <w:bCs/>
          <w:kern w:val="3"/>
          <w:sz w:val="24"/>
          <w:szCs w:val="24"/>
          <w:lang w:eastAsia="lv-LV"/>
        </w:rPr>
        <w:t xml:space="preserve">omas objektam jābūt ar labām sabiedriskā transporta piekļūšanas vietām - attālums no ēkas ieejas (mēra ar </w:t>
      </w:r>
      <w:r w:rsidR="00C47BA4" w:rsidRPr="00397C75">
        <w:rPr>
          <w:rFonts w:ascii="Times New Roman" w:eastAsia="Times New Roman" w:hAnsi="Times New Roman" w:cs="Times New Roman"/>
          <w:bCs/>
          <w:i/>
          <w:iCs/>
          <w:kern w:val="3"/>
          <w:sz w:val="24"/>
          <w:szCs w:val="24"/>
          <w:lang w:eastAsia="lv-LV"/>
        </w:rPr>
        <w:t xml:space="preserve">Google </w:t>
      </w:r>
      <w:proofErr w:type="spellStart"/>
      <w:r w:rsidR="00C47BA4" w:rsidRPr="00397C75">
        <w:rPr>
          <w:rFonts w:ascii="Times New Roman" w:eastAsia="Times New Roman" w:hAnsi="Times New Roman" w:cs="Times New Roman"/>
          <w:bCs/>
          <w:i/>
          <w:iCs/>
          <w:kern w:val="3"/>
          <w:sz w:val="24"/>
          <w:szCs w:val="24"/>
          <w:lang w:eastAsia="lv-LV"/>
        </w:rPr>
        <w:t>map</w:t>
      </w:r>
      <w:proofErr w:type="spellEnd"/>
      <w:r w:rsidR="00C47BA4" w:rsidRPr="00397C75">
        <w:rPr>
          <w:rFonts w:ascii="Times New Roman" w:eastAsia="Times New Roman" w:hAnsi="Times New Roman" w:cs="Times New Roman"/>
          <w:bCs/>
          <w:kern w:val="3"/>
          <w:sz w:val="24"/>
          <w:szCs w:val="24"/>
          <w:lang w:eastAsia="lv-LV"/>
        </w:rPr>
        <w:t xml:space="preserve"> instrumentu, iestatījuma galējā distance) līdz sabiedriskā transporta pieturai var būt līdz 500 metriem.</w:t>
      </w:r>
    </w:p>
    <w:p w14:paraId="78D19ACF" w14:textId="77777777" w:rsidR="00397C75" w:rsidRPr="00397C75" w:rsidRDefault="00C47BA4" w:rsidP="0063210E">
      <w:pPr>
        <w:pStyle w:val="Sarakstarindkopa"/>
        <w:numPr>
          <w:ilvl w:val="1"/>
          <w:numId w:val="1"/>
        </w:numPr>
        <w:suppressAutoHyphens/>
        <w:autoSpaceDN w:val="0"/>
        <w:spacing w:after="0" w:line="288" w:lineRule="auto"/>
        <w:ind w:hanging="225"/>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Vēlamas prasības:</w:t>
      </w:r>
    </w:p>
    <w:p w14:paraId="211ED37F" w14:textId="77777777" w:rsidR="00397C75" w:rsidRPr="00397C75" w:rsidRDefault="00C47BA4" w:rsidP="0063210E">
      <w:pPr>
        <w:pStyle w:val="Sarakstarindkopa"/>
        <w:numPr>
          <w:ilvl w:val="2"/>
          <w:numId w:val="1"/>
        </w:numPr>
        <w:suppressAutoHyphens/>
        <w:autoSpaceDN w:val="0"/>
        <w:spacing w:after="0" w:line="288" w:lineRule="auto"/>
        <w:ind w:left="1134" w:firstLine="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nomas telpu tuvumā (ne tālāk kā 150 metru atstatumā no ēkas) pieejama autostāvvieta vai iespēja novietot vairākus transportlīdzekļus;</w:t>
      </w:r>
    </w:p>
    <w:p w14:paraId="7141C141" w14:textId="77777777" w:rsidR="00397C75" w:rsidRPr="00397C75" w:rsidRDefault="00C47BA4" w:rsidP="0063210E">
      <w:pPr>
        <w:pStyle w:val="Sarakstarindkopa"/>
        <w:numPr>
          <w:ilvl w:val="2"/>
          <w:numId w:val="1"/>
        </w:numPr>
        <w:suppressAutoHyphens/>
        <w:autoSpaceDN w:val="0"/>
        <w:spacing w:after="0" w:line="288" w:lineRule="auto"/>
        <w:ind w:left="1134" w:firstLine="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 xml:space="preserve">nomas telpas pieejamas personām ar funkcionāliem traucējumiem; </w:t>
      </w:r>
    </w:p>
    <w:p w14:paraId="62966C62" w14:textId="77777777" w:rsidR="00397C75" w:rsidRPr="00397C75" w:rsidRDefault="00C47BA4" w:rsidP="0063210E">
      <w:pPr>
        <w:pStyle w:val="Sarakstarindkopa"/>
        <w:numPr>
          <w:ilvl w:val="2"/>
          <w:numId w:val="1"/>
        </w:numPr>
        <w:suppressAutoHyphens/>
        <w:autoSpaceDN w:val="0"/>
        <w:spacing w:after="0" w:line="288" w:lineRule="auto"/>
        <w:ind w:left="1134" w:firstLine="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nomas telpās vēlama gaisa rekuperācijas vai kondicionēšanas sistēma, vai nodrošināta tehniska iespēja un tiesības nomniekam tādu uzstādīt, iepriekš saskaņojot ar iznomātāju;</w:t>
      </w:r>
    </w:p>
    <w:p w14:paraId="0EA87C9B" w14:textId="77777777" w:rsidR="00397C75" w:rsidRPr="00397C75" w:rsidRDefault="00C47BA4" w:rsidP="0063210E">
      <w:pPr>
        <w:pStyle w:val="Sarakstarindkopa"/>
        <w:numPr>
          <w:ilvl w:val="2"/>
          <w:numId w:val="1"/>
        </w:numPr>
        <w:suppressAutoHyphens/>
        <w:autoSpaceDN w:val="0"/>
        <w:spacing w:after="0" w:line="288" w:lineRule="auto"/>
        <w:ind w:left="1134" w:firstLine="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nomas telpās ir nodrošināma kontrolēta iekļūšana un uzturēšanās, vai šim nolūkam ir nodrošināta tehniska iespēja un nomniekam nodrošināmas tiesības ierīkot tehniskus risinājumus, iepriekš saskaņojot ar iznomātāju,</w:t>
      </w:r>
    </w:p>
    <w:p w14:paraId="39F2B55B" w14:textId="77777777" w:rsidR="00397C75" w:rsidRPr="00232AD9" w:rsidRDefault="00C47BA4" w:rsidP="0063210E">
      <w:pPr>
        <w:pStyle w:val="Sarakstarindkopa"/>
        <w:numPr>
          <w:ilvl w:val="2"/>
          <w:numId w:val="1"/>
        </w:numPr>
        <w:suppressAutoHyphens/>
        <w:autoSpaceDN w:val="0"/>
        <w:spacing w:after="0" w:line="288" w:lineRule="auto"/>
        <w:ind w:left="1134" w:firstLine="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lastRenderedPageBreak/>
        <w:t>nomas telpās nodrošināta tehniska iespēja un tiesības nomniekam uzstādīt nepieciešamās videonovērošanas un tehniskās apsardzes sistēmas.</w:t>
      </w:r>
      <w:bookmarkStart w:id="2" w:name="_Hlk209167119"/>
    </w:p>
    <w:p w14:paraId="6145D405" w14:textId="722E5D1B" w:rsidR="00AB2D88" w:rsidRPr="00AB2D88" w:rsidRDefault="00AB2D88" w:rsidP="00AB2D88">
      <w:pPr>
        <w:pStyle w:val="Sarakstarindkopa"/>
        <w:numPr>
          <w:ilvl w:val="0"/>
          <w:numId w:val="1"/>
        </w:numPr>
        <w:suppressAutoHyphens/>
        <w:autoSpaceDN w:val="0"/>
        <w:spacing w:after="0" w:line="288" w:lineRule="auto"/>
        <w:jc w:val="both"/>
        <w:rPr>
          <w:rFonts w:ascii="Times New Roman" w:eastAsia="Times New Roman" w:hAnsi="Times New Roman" w:cs="Times New Roman"/>
          <w:b/>
          <w:bCs/>
          <w:kern w:val="3"/>
          <w:sz w:val="24"/>
          <w:szCs w:val="24"/>
          <w:lang w:eastAsia="lv-LV"/>
        </w:rPr>
      </w:pPr>
      <w:r>
        <w:rPr>
          <w:rFonts w:ascii="Times New Roman" w:hAnsi="Times New Roman" w:cs="Times New Roman"/>
          <w:b/>
          <w:bCs/>
          <w:sz w:val="24"/>
          <w:szCs w:val="24"/>
        </w:rPr>
        <w:t>Nekustamā īpašuma un nomas objekta</w:t>
      </w:r>
      <w:r w:rsidR="00D03CA2" w:rsidRPr="00D03CA2">
        <w:rPr>
          <w:rFonts w:ascii="Times New Roman" w:hAnsi="Times New Roman" w:cs="Times New Roman"/>
          <w:b/>
          <w:bCs/>
          <w:sz w:val="24"/>
          <w:szCs w:val="24"/>
        </w:rPr>
        <w:t xml:space="preserve"> juridiskais statuss:</w:t>
      </w:r>
    </w:p>
    <w:p w14:paraId="07934A89" w14:textId="77777777" w:rsidR="00AB2D88" w:rsidRPr="00AB2D88" w:rsidRDefault="00AB2D88" w:rsidP="00AB2D88">
      <w:pPr>
        <w:pStyle w:val="Sarakstarindkopa"/>
        <w:numPr>
          <w:ilvl w:val="1"/>
          <w:numId w:val="1"/>
        </w:numPr>
        <w:suppressAutoHyphens/>
        <w:autoSpaceDN w:val="0"/>
        <w:spacing w:after="0" w:line="288" w:lineRule="auto"/>
        <w:jc w:val="both"/>
        <w:rPr>
          <w:rFonts w:ascii="Times New Roman" w:eastAsia="Times New Roman" w:hAnsi="Times New Roman" w:cs="Times New Roman"/>
          <w:b/>
          <w:bCs/>
          <w:kern w:val="3"/>
          <w:sz w:val="24"/>
          <w:szCs w:val="24"/>
          <w:lang w:eastAsia="lv-LV"/>
        </w:rPr>
      </w:pPr>
      <w:r w:rsidRPr="00AB2D88">
        <w:rPr>
          <w:rFonts w:ascii="Times New Roman" w:eastAsia="Times New Roman" w:hAnsi="Times New Roman" w:cs="Times New Roman"/>
          <w:sz w:val="24"/>
          <w:szCs w:val="24"/>
          <w:lang w:eastAsia="lv-LV"/>
        </w:rPr>
        <w:t>Nekustamajam īpašumam, kurā atrodas nomas telpas, nedrīkst būt juridiski vai faktiski apgrūtinājumi, kas ierobežo vai var ierobežot nomas telpu izmantošanu nolikumā noteiktajam mērķim.</w:t>
      </w:r>
    </w:p>
    <w:p w14:paraId="5ACBDE29" w14:textId="77777777" w:rsidR="00AB2D88" w:rsidRPr="00AB2D88" w:rsidRDefault="00AB2D88" w:rsidP="00AB2D88">
      <w:pPr>
        <w:pStyle w:val="Sarakstarindkopa"/>
        <w:numPr>
          <w:ilvl w:val="1"/>
          <w:numId w:val="1"/>
        </w:numPr>
        <w:suppressAutoHyphens/>
        <w:autoSpaceDN w:val="0"/>
        <w:spacing w:after="0" w:line="288" w:lineRule="auto"/>
        <w:jc w:val="both"/>
        <w:rPr>
          <w:rFonts w:ascii="Times New Roman" w:eastAsia="Times New Roman" w:hAnsi="Times New Roman" w:cs="Times New Roman"/>
          <w:b/>
          <w:bCs/>
          <w:kern w:val="3"/>
          <w:sz w:val="24"/>
          <w:szCs w:val="24"/>
          <w:lang w:eastAsia="lv-LV"/>
        </w:rPr>
      </w:pPr>
      <w:r w:rsidRPr="00AB2D88">
        <w:rPr>
          <w:rFonts w:ascii="Times New Roman" w:eastAsia="Times New Roman" w:hAnsi="Times New Roman" w:cs="Times New Roman"/>
          <w:sz w:val="24"/>
          <w:szCs w:val="24"/>
          <w:lang w:eastAsia="lv-LV"/>
        </w:rPr>
        <w:t>Atbilstoši spēkā esošajiem Liepājas teritorijas izmantošanas un apbūves noteikumiem (turpmāk – TIAN) teritorijā, kurā atrodas nomas objekts, jābūt pieļaujamai Bērna mājas darbības īstenošanai.</w:t>
      </w:r>
    </w:p>
    <w:p w14:paraId="2932D8C1" w14:textId="58589EAB" w:rsidR="00AB2D88" w:rsidRPr="00AB2D88" w:rsidRDefault="00AB2D88" w:rsidP="00AB2D88">
      <w:pPr>
        <w:pStyle w:val="Sarakstarindkopa"/>
        <w:numPr>
          <w:ilvl w:val="1"/>
          <w:numId w:val="1"/>
        </w:numPr>
        <w:suppressAutoHyphens/>
        <w:autoSpaceDN w:val="0"/>
        <w:spacing w:after="0" w:line="288" w:lineRule="auto"/>
        <w:jc w:val="both"/>
        <w:rPr>
          <w:rFonts w:ascii="Times New Roman" w:eastAsia="Times New Roman" w:hAnsi="Times New Roman" w:cs="Times New Roman"/>
          <w:b/>
          <w:bCs/>
          <w:kern w:val="3"/>
          <w:sz w:val="24"/>
          <w:szCs w:val="24"/>
          <w:lang w:eastAsia="lv-LV"/>
        </w:rPr>
      </w:pPr>
      <w:r w:rsidRPr="00AB2D88">
        <w:rPr>
          <w:rFonts w:ascii="Times New Roman" w:eastAsia="Times New Roman" w:hAnsi="Times New Roman" w:cs="Times New Roman"/>
          <w:sz w:val="24"/>
          <w:szCs w:val="24"/>
          <w:lang w:eastAsia="lv-LV"/>
        </w:rPr>
        <w:t>Ja nomas objekts atrodas kopīpašumā, pretendentam jāiesniedz dokumenti, kas apliecina dalītās īpašuma tiesības (gadījumā, ja īpašuma lietošanai Bērna mājas vajadzībām ir nepieciešams kopīpašnieku saskaņojums, pretendentam jānodrošina attiecīgā saskaņojuma iesniegšana).</w:t>
      </w:r>
    </w:p>
    <w:p w14:paraId="75B86C9A" w14:textId="77777777" w:rsidR="00397C75" w:rsidRPr="00397C75" w:rsidRDefault="00C47BA4" w:rsidP="0063210E">
      <w:pPr>
        <w:pStyle w:val="Sarakstarindkopa"/>
        <w:numPr>
          <w:ilvl w:val="0"/>
          <w:numId w:val="1"/>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
          <w:kern w:val="3"/>
          <w:sz w:val="24"/>
          <w:szCs w:val="24"/>
          <w:lang w:eastAsia="lv-LV"/>
        </w:rPr>
        <w:t xml:space="preserve">Nomas objektā nodrošināmas šādas apsaimniekošanas prasības: </w:t>
      </w:r>
    </w:p>
    <w:p w14:paraId="0E692368" w14:textId="77777777" w:rsidR="00397C75" w:rsidRPr="00397C75" w:rsidRDefault="00C47BA4" w:rsidP="0063210E">
      <w:pPr>
        <w:pStyle w:val="Sarakstarindkopa"/>
        <w:numPr>
          <w:ilvl w:val="1"/>
          <w:numId w:val="1"/>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siltumtīkla </w:t>
      </w:r>
      <w:proofErr w:type="spellStart"/>
      <w:r w:rsidRPr="00397C75">
        <w:rPr>
          <w:rFonts w:ascii="Times New Roman" w:eastAsia="Times New Roman" w:hAnsi="Times New Roman" w:cs="Times New Roman"/>
          <w:bCs/>
          <w:kern w:val="3"/>
          <w:sz w:val="24"/>
          <w:szCs w:val="24"/>
          <w:lang w:eastAsia="lv-LV"/>
        </w:rPr>
        <w:t>pieslēgums</w:t>
      </w:r>
      <w:proofErr w:type="spellEnd"/>
      <w:r w:rsidRPr="00397C75">
        <w:rPr>
          <w:rFonts w:ascii="Times New Roman" w:eastAsia="Times New Roman" w:hAnsi="Times New Roman" w:cs="Times New Roman"/>
          <w:bCs/>
          <w:kern w:val="3"/>
          <w:sz w:val="24"/>
          <w:szCs w:val="24"/>
          <w:lang w:eastAsia="lv-LV"/>
        </w:rPr>
        <w:t xml:space="preserve"> (pašvaldības nodrošināts vai autonoms) ar atsevišķiem skaitītājiem, vai enerģijas patēriņa uzskaiti;</w:t>
      </w:r>
    </w:p>
    <w:p w14:paraId="77994BE8" w14:textId="77777777" w:rsidR="00397C75" w:rsidRPr="00397C75" w:rsidRDefault="00C47BA4" w:rsidP="0063210E">
      <w:pPr>
        <w:pStyle w:val="Sarakstarindkopa"/>
        <w:numPr>
          <w:ilvl w:val="1"/>
          <w:numId w:val="1"/>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Calibri" w:hAnsi="Times New Roman" w:cs="Times New Roman"/>
          <w:sz w:val="24"/>
          <w:szCs w:val="24"/>
        </w:rPr>
        <w:t>telpām jābūt aprīkotām ar ugunsdrošības un tehniskās apsardzes signalizāciju;</w:t>
      </w:r>
    </w:p>
    <w:p w14:paraId="58A19EB6" w14:textId="77777777" w:rsidR="00397C75" w:rsidRPr="00397C75" w:rsidRDefault="00C47BA4" w:rsidP="0063210E">
      <w:pPr>
        <w:pStyle w:val="Sarakstarindkopa"/>
        <w:numPr>
          <w:ilvl w:val="1"/>
          <w:numId w:val="1"/>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ūdensapgādes un kanalizācijas sistēmas </w:t>
      </w:r>
      <w:proofErr w:type="spellStart"/>
      <w:r w:rsidRPr="00397C75">
        <w:rPr>
          <w:rFonts w:ascii="Times New Roman" w:eastAsia="Times New Roman" w:hAnsi="Times New Roman" w:cs="Times New Roman"/>
          <w:bCs/>
          <w:kern w:val="3"/>
          <w:sz w:val="24"/>
          <w:szCs w:val="24"/>
          <w:lang w:eastAsia="lv-LV"/>
        </w:rPr>
        <w:t>pieslēgums</w:t>
      </w:r>
      <w:proofErr w:type="spellEnd"/>
      <w:r w:rsidRPr="00397C75">
        <w:rPr>
          <w:rFonts w:ascii="Times New Roman" w:eastAsia="Times New Roman" w:hAnsi="Times New Roman" w:cs="Times New Roman"/>
          <w:bCs/>
          <w:kern w:val="3"/>
          <w:sz w:val="24"/>
          <w:szCs w:val="24"/>
          <w:lang w:eastAsia="lv-LV"/>
        </w:rPr>
        <w:t xml:space="preserve"> ar atsevišķiem skaitītājiem;</w:t>
      </w:r>
    </w:p>
    <w:p w14:paraId="4620E752" w14:textId="77777777" w:rsidR="006865D8" w:rsidRPr="006865D8" w:rsidRDefault="00C47BA4" w:rsidP="0063210E">
      <w:pPr>
        <w:pStyle w:val="Sarakstarindkopa"/>
        <w:numPr>
          <w:ilvl w:val="1"/>
          <w:numId w:val="1"/>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elektroenerģijas apgāde ar pietiekošu jaudu un atsevišķu (-</w:t>
      </w:r>
      <w:proofErr w:type="spellStart"/>
      <w:r w:rsidRPr="00397C75">
        <w:rPr>
          <w:rFonts w:ascii="Times New Roman" w:eastAsia="Times New Roman" w:hAnsi="Times New Roman" w:cs="Times New Roman"/>
          <w:bCs/>
          <w:kern w:val="3"/>
          <w:sz w:val="24"/>
          <w:szCs w:val="24"/>
          <w:lang w:eastAsia="lv-LV"/>
        </w:rPr>
        <w:t>iem</w:t>
      </w:r>
      <w:proofErr w:type="spellEnd"/>
      <w:r w:rsidRPr="00397C75">
        <w:rPr>
          <w:rFonts w:ascii="Times New Roman" w:eastAsia="Times New Roman" w:hAnsi="Times New Roman" w:cs="Times New Roman"/>
          <w:bCs/>
          <w:kern w:val="3"/>
          <w:sz w:val="24"/>
          <w:szCs w:val="24"/>
          <w:lang w:eastAsia="lv-LV"/>
        </w:rPr>
        <w:t xml:space="preserve">) skaitītāju (- </w:t>
      </w:r>
      <w:proofErr w:type="spellStart"/>
      <w:r w:rsidRPr="00397C75">
        <w:rPr>
          <w:rFonts w:ascii="Times New Roman" w:eastAsia="Times New Roman" w:hAnsi="Times New Roman" w:cs="Times New Roman"/>
          <w:bCs/>
          <w:kern w:val="3"/>
          <w:sz w:val="24"/>
          <w:szCs w:val="24"/>
          <w:lang w:eastAsia="lv-LV"/>
        </w:rPr>
        <w:t>iem</w:t>
      </w:r>
      <w:proofErr w:type="spellEnd"/>
      <w:r w:rsidRPr="00397C75">
        <w:rPr>
          <w:rFonts w:ascii="Times New Roman" w:eastAsia="Times New Roman" w:hAnsi="Times New Roman" w:cs="Times New Roman"/>
          <w:bCs/>
          <w:kern w:val="3"/>
          <w:sz w:val="24"/>
          <w:szCs w:val="24"/>
          <w:lang w:eastAsia="lv-LV"/>
        </w:rPr>
        <w:t xml:space="preserve">); </w:t>
      </w:r>
    </w:p>
    <w:p w14:paraId="23F387BA" w14:textId="77777777" w:rsidR="00D03CA2" w:rsidRPr="00D03CA2" w:rsidRDefault="00C47BA4" w:rsidP="00D03CA2">
      <w:pPr>
        <w:pStyle w:val="Sarakstarindkopa"/>
        <w:numPr>
          <w:ilvl w:val="1"/>
          <w:numId w:val="1"/>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6865D8">
        <w:rPr>
          <w:rFonts w:ascii="Times New Roman" w:eastAsia="Times New Roman" w:hAnsi="Times New Roman" w:cs="Times New Roman"/>
          <w:bCs/>
          <w:kern w:val="3"/>
          <w:sz w:val="24"/>
          <w:szCs w:val="24"/>
          <w:lang w:eastAsia="lv-LV"/>
        </w:rPr>
        <w:t>lifts, ja nomājamās telpas izvietotas augstāk par piekto stāvu.</w:t>
      </w:r>
    </w:p>
    <w:p w14:paraId="533DBBC1" w14:textId="77777777" w:rsidR="00D03CA2" w:rsidRPr="00D03CA2" w:rsidRDefault="00C47BA4" w:rsidP="00D03CA2">
      <w:pPr>
        <w:pStyle w:val="Sarakstarindkopa"/>
        <w:numPr>
          <w:ilvl w:val="0"/>
          <w:numId w:val="1"/>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D03CA2">
        <w:rPr>
          <w:rFonts w:ascii="Times New Roman" w:eastAsia="Times New Roman" w:hAnsi="Times New Roman" w:cs="Times New Roman"/>
          <w:kern w:val="3"/>
          <w:sz w:val="24"/>
          <w:szCs w:val="24"/>
        </w:rPr>
        <w:t xml:space="preserve">Iznomāšanas pretendents nomas piedāvājumu sagatavo atbilstoši Nolikuma 1. pielikumā pievienotajai formai un nomas sludinājumā norādītajā termiņā </w:t>
      </w:r>
      <w:proofErr w:type="spellStart"/>
      <w:r w:rsidRPr="00D03CA2">
        <w:rPr>
          <w:rFonts w:ascii="Times New Roman" w:eastAsia="Times New Roman" w:hAnsi="Times New Roman" w:cs="Times New Roman"/>
          <w:kern w:val="3"/>
          <w:sz w:val="24"/>
          <w:szCs w:val="24"/>
        </w:rPr>
        <w:t>nosūta</w:t>
      </w:r>
      <w:proofErr w:type="spellEnd"/>
      <w:r w:rsidRPr="00D03CA2">
        <w:rPr>
          <w:rFonts w:ascii="Times New Roman" w:eastAsia="Times New Roman" w:hAnsi="Times New Roman" w:cs="Times New Roman"/>
          <w:kern w:val="3"/>
          <w:sz w:val="24"/>
          <w:szCs w:val="24"/>
        </w:rPr>
        <w:t xml:space="preserve"> to Centram pa pastu vai elektroniski uz e-adresi: DEFAULT@90002056949, vai iesniedz Centram Ventspils ielā 53, Rīgā, LV-1002 slēgtā aploksnē, uz kuras norāda pretendentu un atsauci uz nomas sludinājumu.</w:t>
      </w:r>
    </w:p>
    <w:p w14:paraId="571B9D1E" w14:textId="025D0510" w:rsidR="00D03CA2" w:rsidRPr="00D03CA2" w:rsidRDefault="00C47BA4" w:rsidP="00D03CA2">
      <w:pPr>
        <w:pStyle w:val="Sarakstarindkopa"/>
        <w:numPr>
          <w:ilvl w:val="0"/>
          <w:numId w:val="1"/>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D03CA2">
        <w:rPr>
          <w:rFonts w:ascii="Times New Roman" w:eastAsia="Times New Roman" w:hAnsi="Times New Roman" w:cs="Times New Roman"/>
          <w:kern w:val="3"/>
          <w:sz w:val="24"/>
          <w:szCs w:val="24"/>
        </w:rPr>
        <w:t xml:space="preserve">Iznomāšanas pretendents nomas piedāvājumā norādītajā nomas maksā iekļauj arī izdevumus par </w:t>
      </w:r>
      <w:r w:rsidR="009D665B" w:rsidRPr="00D03CA2">
        <w:rPr>
          <w:rFonts w:ascii="Times New Roman" w:eastAsia="Times New Roman" w:hAnsi="Times New Roman" w:cs="Times New Roman"/>
          <w:kern w:val="3"/>
          <w:sz w:val="24"/>
          <w:szCs w:val="24"/>
        </w:rPr>
        <w:t>nekust</w:t>
      </w:r>
      <w:r w:rsidR="009D665B">
        <w:rPr>
          <w:rFonts w:ascii="Times New Roman" w:eastAsia="Times New Roman" w:hAnsi="Times New Roman" w:cs="Times New Roman"/>
          <w:kern w:val="3"/>
          <w:sz w:val="24"/>
          <w:szCs w:val="24"/>
        </w:rPr>
        <w:t>a</w:t>
      </w:r>
      <w:r w:rsidR="009D665B" w:rsidRPr="00D03CA2">
        <w:rPr>
          <w:rFonts w:ascii="Times New Roman" w:eastAsia="Times New Roman" w:hAnsi="Times New Roman" w:cs="Times New Roman"/>
          <w:kern w:val="3"/>
          <w:sz w:val="24"/>
          <w:szCs w:val="24"/>
        </w:rPr>
        <w:t xml:space="preserve">mā </w:t>
      </w:r>
      <w:r w:rsidRPr="00D03CA2">
        <w:rPr>
          <w:rFonts w:ascii="Times New Roman" w:eastAsia="Times New Roman" w:hAnsi="Times New Roman" w:cs="Times New Roman"/>
          <w:kern w:val="3"/>
          <w:sz w:val="24"/>
          <w:szCs w:val="24"/>
        </w:rPr>
        <w:t xml:space="preserve">īpašuma nodokli, apdrošināšanu, inženierkomunikāciju sistēmu apkopi, telpu uzkopšanu un higiēnas līdzekļiem tualetei (ziepes, tualetes papīrs, papīra dvieļi), </w:t>
      </w:r>
      <w:proofErr w:type="spellStart"/>
      <w:r w:rsidRPr="00D03CA2">
        <w:rPr>
          <w:rFonts w:ascii="Times New Roman" w:eastAsia="Times New Roman" w:hAnsi="Times New Roman" w:cs="Times New Roman"/>
          <w:kern w:val="3"/>
          <w:sz w:val="24"/>
          <w:szCs w:val="24"/>
        </w:rPr>
        <w:t>ārpagalma</w:t>
      </w:r>
      <w:proofErr w:type="spellEnd"/>
      <w:r w:rsidRPr="00D03CA2">
        <w:rPr>
          <w:rFonts w:ascii="Times New Roman" w:eastAsia="Times New Roman" w:hAnsi="Times New Roman" w:cs="Times New Roman"/>
          <w:kern w:val="3"/>
          <w:sz w:val="24"/>
          <w:szCs w:val="24"/>
        </w:rPr>
        <w:t xml:space="preserve"> uzkopšanu, atkritumu izvešanu. Nomas maksā iekļaujami arī visi citi iznomātāja izdevumi, kas ir attiecināmi uz telpu iznomāšanu, saskaņā ar šajā nolikumā minēto prasību izpildi.</w:t>
      </w:r>
    </w:p>
    <w:p w14:paraId="56BA25DA" w14:textId="77777777" w:rsidR="00D03CA2" w:rsidRPr="00D03CA2" w:rsidRDefault="00C47BA4" w:rsidP="00D03CA2">
      <w:pPr>
        <w:pStyle w:val="Sarakstarindkopa"/>
        <w:numPr>
          <w:ilvl w:val="0"/>
          <w:numId w:val="1"/>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D03CA2">
        <w:rPr>
          <w:rFonts w:ascii="Times New Roman" w:eastAsia="Times New Roman" w:hAnsi="Times New Roman" w:cs="Times New Roman"/>
          <w:kern w:val="3"/>
          <w:sz w:val="24"/>
          <w:szCs w:val="24"/>
        </w:rPr>
        <w:t>Nomnieks papildus nomas maksai apmaksā ūdens, kanalizācijas, elektrības un apkures rēķinus.</w:t>
      </w:r>
    </w:p>
    <w:p w14:paraId="7EDF2A0D" w14:textId="77777777" w:rsidR="00D03CA2" w:rsidRPr="00D03CA2" w:rsidRDefault="00C47BA4" w:rsidP="00D03CA2">
      <w:pPr>
        <w:pStyle w:val="Sarakstarindkopa"/>
        <w:numPr>
          <w:ilvl w:val="0"/>
          <w:numId w:val="1"/>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D03CA2">
        <w:rPr>
          <w:rFonts w:ascii="Times New Roman" w:eastAsia="Times New Roman" w:hAnsi="Times New Roman" w:cs="Times New Roman"/>
          <w:kern w:val="3"/>
          <w:sz w:val="24"/>
          <w:szCs w:val="24"/>
        </w:rPr>
        <w:t>Par jebkuru nomas piedāvājuma informāciju, kas ir komercnoslēpums vai konfidenciāla informācija, jābūt īpašai norādei, ar pamatojumu.</w:t>
      </w:r>
    </w:p>
    <w:p w14:paraId="5331A2EA" w14:textId="04D5AAB5" w:rsidR="00D03CA2" w:rsidRPr="00D03CA2" w:rsidRDefault="00C47BA4" w:rsidP="00D03CA2">
      <w:pPr>
        <w:pStyle w:val="Sarakstarindkopa"/>
        <w:numPr>
          <w:ilvl w:val="0"/>
          <w:numId w:val="1"/>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D03CA2">
        <w:rPr>
          <w:rFonts w:ascii="Times New Roman" w:eastAsia="Times New Roman" w:hAnsi="Times New Roman" w:cs="Times New Roman"/>
          <w:kern w:val="3"/>
          <w:sz w:val="24"/>
          <w:szCs w:val="24"/>
        </w:rPr>
        <w:t xml:space="preserve">Piedāvājumi iesniedzami līdz </w:t>
      </w:r>
      <w:r w:rsidRPr="00D03CA2">
        <w:rPr>
          <w:rFonts w:ascii="Times New Roman" w:eastAsia="Times New Roman" w:hAnsi="Times New Roman" w:cs="Times New Roman"/>
          <w:b/>
          <w:bCs/>
          <w:kern w:val="3"/>
          <w:sz w:val="24"/>
          <w:szCs w:val="24"/>
          <w:u w:val="single"/>
        </w:rPr>
        <w:t>202</w:t>
      </w:r>
      <w:r w:rsidR="006A209C" w:rsidRPr="00D03CA2">
        <w:rPr>
          <w:rFonts w:ascii="Times New Roman" w:eastAsia="Times New Roman" w:hAnsi="Times New Roman" w:cs="Times New Roman"/>
          <w:b/>
          <w:bCs/>
          <w:kern w:val="3"/>
          <w:sz w:val="24"/>
          <w:szCs w:val="24"/>
          <w:u w:val="single"/>
        </w:rPr>
        <w:t>6</w:t>
      </w:r>
      <w:r w:rsidRPr="00D03CA2">
        <w:rPr>
          <w:rFonts w:ascii="Times New Roman" w:eastAsia="Times New Roman" w:hAnsi="Times New Roman" w:cs="Times New Roman"/>
          <w:b/>
          <w:bCs/>
          <w:kern w:val="3"/>
          <w:sz w:val="24"/>
          <w:szCs w:val="24"/>
          <w:u w:val="single"/>
        </w:rPr>
        <w:t xml:space="preserve">. gada </w:t>
      </w:r>
      <w:r w:rsidR="00D274BC">
        <w:rPr>
          <w:rFonts w:ascii="Times New Roman" w:eastAsia="Times New Roman" w:hAnsi="Times New Roman" w:cs="Times New Roman"/>
          <w:b/>
          <w:bCs/>
          <w:kern w:val="3"/>
          <w:sz w:val="24"/>
          <w:szCs w:val="24"/>
          <w:u w:val="single"/>
        </w:rPr>
        <w:t>17</w:t>
      </w:r>
      <w:r w:rsidR="00AB2D88">
        <w:rPr>
          <w:rFonts w:ascii="Times New Roman" w:eastAsia="Times New Roman" w:hAnsi="Times New Roman" w:cs="Times New Roman"/>
          <w:b/>
          <w:bCs/>
          <w:kern w:val="3"/>
          <w:sz w:val="24"/>
          <w:szCs w:val="24"/>
          <w:u w:val="single"/>
        </w:rPr>
        <w:t>. jūnijam</w:t>
      </w:r>
      <w:r w:rsidRPr="00D03CA2">
        <w:rPr>
          <w:rFonts w:ascii="Times New Roman" w:eastAsia="Times New Roman" w:hAnsi="Times New Roman" w:cs="Times New Roman"/>
          <w:b/>
          <w:bCs/>
          <w:kern w:val="3"/>
          <w:sz w:val="24"/>
          <w:szCs w:val="24"/>
          <w:u w:val="single"/>
        </w:rPr>
        <w:t>.</w:t>
      </w:r>
    </w:p>
    <w:p w14:paraId="36A81B0B" w14:textId="40352DFA" w:rsidR="00C47BA4" w:rsidRPr="00D03CA2" w:rsidRDefault="00C47BA4" w:rsidP="00D03CA2">
      <w:pPr>
        <w:pStyle w:val="Sarakstarindkopa"/>
        <w:numPr>
          <w:ilvl w:val="0"/>
          <w:numId w:val="1"/>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D03CA2">
        <w:rPr>
          <w:rFonts w:ascii="Times New Roman" w:eastAsia="Times New Roman" w:hAnsi="Times New Roman" w:cs="Times New Roman"/>
          <w:kern w:val="3"/>
          <w:sz w:val="24"/>
          <w:szCs w:val="24"/>
        </w:rPr>
        <w:t>Pretendentu piedāvājumu vērtēšana tiks veikta saskaņā ar nolikumā noteikto kārtību.</w:t>
      </w:r>
      <w:bookmarkEnd w:id="2"/>
    </w:p>
    <w:p w14:paraId="411189E5" w14:textId="77777777" w:rsidR="005F441D" w:rsidRDefault="005F441D" w:rsidP="0063210E">
      <w:pPr>
        <w:jc w:val="both"/>
      </w:pPr>
    </w:p>
    <w:sectPr w:rsidR="005F44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2E3"/>
    <w:multiLevelType w:val="multilevel"/>
    <w:tmpl w:val="CDF83E88"/>
    <w:lvl w:ilvl="0">
      <w:start w:val="6"/>
      <w:numFmt w:val="decimal"/>
      <w:lvlText w:val="%1."/>
      <w:lvlJc w:val="left"/>
      <w:pPr>
        <w:ind w:left="660" w:hanging="660"/>
      </w:pPr>
      <w:rPr>
        <w:rFonts w:hint="default"/>
      </w:rPr>
    </w:lvl>
    <w:lvl w:ilvl="1">
      <w:start w:val="1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BBA6AA4"/>
    <w:multiLevelType w:val="hybridMultilevel"/>
    <w:tmpl w:val="DF42759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0D01260"/>
    <w:multiLevelType w:val="multilevel"/>
    <w:tmpl w:val="26D4E814"/>
    <w:lvl w:ilvl="0">
      <w:start w:val="1"/>
      <w:numFmt w:val="decimal"/>
      <w:lvlText w:val="%1."/>
      <w:lvlJc w:val="left"/>
      <w:pPr>
        <w:ind w:left="360" w:hanging="360"/>
      </w:pPr>
      <w:rPr>
        <w:rFonts w:hint="default"/>
        <w:b w:val="0"/>
        <w:bCs/>
        <w:color w:val="000000" w:themeColor="text1"/>
      </w:rPr>
    </w:lvl>
    <w:lvl w:ilvl="1">
      <w:start w:val="1"/>
      <w:numFmt w:val="decimal"/>
      <w:lvlText w:val="%1.%2."/>
      <w:lvlJc w:val="left"/>
      <w:pPr>
        <w:ind w:left="792" w:hanging="432"/>
      </w:pPr>
      <w:rPr>
        <w:b w:val="0"/>
        <w:bCs/>
      </w:r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E25192"/>
    <w:multiLevelType w:val="multilevel"/>
    <w:tmpl w:val="C43250BC"/>
    <w:lvl w:ilvl="0">
      <w:start w:val="1"/>
      <w:numFmt w:val="decimal"/>
      <w:lvlText w:val="%1."/>
      <w:lvlJc w:val="left"/>
      <w:pPr>
        <w:tabs>
          <w:tab w:val="num" w:pos="786"/>
        </w:tabs>
        <w:ind w:left="786" w:hanging="360"/>
      </w:pPr>
      <w:rPr>
        <w:rFonts w:hint="default"/>
        <w:b w:val="0"/>
        <w:bCs/>
        <w:sz w:val="24"/>
        <w:szCs w:val="24"/>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855"/>
        </w:tabs>
        <w:ind w:left="1639" w:hanging="504"/>
      </w:pPr>
      <w:rPr>
        <w:rFonts w:hint="default"/>
        <w:b w:val="0"/>
        <w:bCs/>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4ED5A8B"/>
    <w:multiLevelType w:val="hybridMultilevel"/>
    <w:tmpl w:val="8F567C7E"/>
    <w:lvl w:ilvl="0" w:tplc="6D12C8DE">
      <w:start w:val="8"/>
      <w:numFmt w:val="decimal"/>
      <w:lvlText w:val="%1."/>
      <w:lvlJc w:val="left"/>
      <w:pPr>
        <w:ind w:left="720" w:hanging="360"/>
      </w:pPr>
      <w:rPr>
        <w:rFonts w:ascii="Times New Roman" w:hAnsi="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9798C"/>
    <w:multiLevelType w:val="multilevel"/>
    <w:tmpl w:val="A18E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563738">
    <w:abstractNumId w:val="2"/>
  </w:num>
  <w:num w:numId="2" w16cid:durableId="49040582">
    <w:abstractNumId w:val="4"/>
  </w:num>
  <w:num w:numId="3" w16cid:durableId="196088158">
    <w:abstractNumId w:val="0"/>
  </w:num>
  <w:num w:numId="4" w16cid:durableId="1897810754">
    <w:abstractNumId w:val="1"/>
  </w:num>
  <w:num w:numId="5" w16cid:durableId="213273698">
    <w:abstractNumId w:val="5"/>
  </w:num>
  <w:num w:numId="6" w16cid:durableId="2045474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D"/>
    <w:rsid w:val="00137EC2"/>
    <w:rsid w:val="001733D5"/>
    <w:rsid w:val="0021392F"/>
    <w:rsid w:val="002220A6"/>
    <w:rsid w:val="00232AD9"/>
    <w:rsid w:val="002712C1"/>
    <w:rsid w:val="002A333F"/>
    <w:rsid w:val="003567E3"/>
    <w:rsid w:val="00397C75"/>
    <w:rsid w:val="003A0B79"/>
    <w:rsid w:val="00443C55"/>
    <w:rsid w:val="00511D6E"/>
    <w:rsid w:val="005F441D"/>
    <w:rsid w:val="0063210E"/>
    <w:rsid w:val="006420EA"/>
    <w:rsid w:val="00684A73"/>
    <w:rsid w:val="006865D8"/>
    <w:rsid w:val="006A209C"/>
    <w:rsid w:val="007C40BB"/>
    <w:rsid w:val="00853B6E"/>
    <w:rsid w:val="0085506A"/>
    <w:rsid w:val="0087214E"/>
    <w:rsid w:val="008D326B"/>
    <w:rsid w:val="0098070A"/>
    <w:rsid w:val="009D665B"/>
    <w:rsid w:val="00AB2D88"/>
    <w:rsid w:val="00B10A82"/>
    <w:rsid w:val="00B16BEA"/>
    <w:rsid w:val="00B91491"/>
    <w:rsid w:val="00B94128"/>
    <w:rsid w:val="00BE2E04"/>
    <w:rsid w:val="00BF178A"/>
    <w:rsid w:val="00C47BA4"/>
    <w:rsid w:val="00D03CA2"/>
    <w:rsid w:val="00D274BC"/>
    <w:rsid w:val="00DA5118"/>
    <w:rsid w:val="00DC1DAA"/>
    <w:rsid w:val="00E009F3"/>
    <w:rsid w:val="00E237D0"/>
    <w:rsid w:val="00E26AB9"/>
    <w:rsid w:val="00E33C6D"/>
    <w:rsid w:val="00EB3972"/>
    <w:rsid w:val="00ED0526"/>
    <w:rsid w:val="00F70C90"/>
    <w:rsid w:val="00FA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8FBF"/>
  <w15:chartTrackingRefBased/>
  <w15:docId w15:val="{BEB4D193-9EC3-4133-99CF-6026F3AB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E26AB9"/>
    <w:rPr>
      <w:rFonts w:ascii="Times New Roman" w:hAnsi="Times New Roman" w:cs="Times New Roman"/>
      <w:sz w:val="24"/>
      <w:szCs w:val="24"/>
    </w:rPr>
  </w:style>
  <w:style w:type="paragraph" w:styleId="Sarakstarindkopa">
    <w:name w:val="List Paragraph"/>
    <w:aliases w:val="2,Strip,H&amp;P List Paragraph,Colorful List - Accent 12,Normal bullet 2,Bullet list,Saistīto dokumentu saraksts,Syle 1,Virsraksti,Numurets,PPS_Bullet,Bullets,Numbered List,Paragraph,Bullet point 1,list paragraph,Numbered Para 1,Dot pt"/>
    <w:basedOn w:val="Parasts"/>
    <w:link w:val="SarakstarindkopaRakstz"/>
    <w:uiPriority w:val="34"/>
    <w:qFormat/>
    <w:rsid w:val="00397C75"/>
    <w:pPr>
      <w:ind w:left="720"/>
      <w:contextualSpacing/>
    </w:pPr>
  </w:style>
  <w:style w:type="character" w:styleId="Izteiksmgs">
    <w:name w:val="Strong"/>
    <w:uiPriority w:val="22"/>
    <w:qFormat/>
    <w:rsid w:val="00D03CA2"/>
    <w:rPr>
      <w:b/>
      <w:bCs/>
    </w:rPr>
  </w:style>
  <w:style w:type="character" w:customStyle="1" w:styleId="SarakstarindkopaRakstz">
    <w:name w:val="Saraksta rindkopa Rakstz."/>
    <w:aliases w:val="2 Rakstz.,Strip Rakstz.,H&amp;P List Paragraph Rakstz.,Colorful List - Accent 12 Rakstz.,Normal bullet 2 Rakstz.,Bullet list Rakstz.,Saistīto dokumentu saraksts Rakstz.,Syle 1 Rakstz.,Virsraksti Rakstz.,Numurets Rakstz."/>
    <w:link w:val="Sarakstarindkopa"/>
    <w:uiPriority w:val="34"/>
    <w:qFormat/>
    <w:locked/>
    <w:rsid w:val="00D03CA2"/>
    <w:rPr>
      <w:lang w:val="lv-LV"/>
    </w:rPr>
  </w:style>
  <w:style w:type="paragraph" w:styleId="Prskatjums">
    <w:name w:val="Revision"/>
    <w:hidden/>
    <w:uiPriority w:val="99"/>
    <w:semiHidden/>
    <w:rsid w:val="009D665B"/>
    <w:pPr>
      <w:spacing w:after="0" w:line="240" w:lineRule="auto"/>
    </w:pPr>
    <w:rPr>
      <w:lang w:val="lv-LV"/>
    </w:rPr>
  </w:style>
  <w:style w:type="character" w:styleId="Komentraatsauce">
    <w:name w:val="annotation reference"/>
    <w:basedOn w:val="Noklusjumarindkopasfonts"/>
    <w:uiPriority w:val="99"/>
    <w:semiHidden/>
    <w:unhideWhenUsed/>
    <w:rsid w:val="009D665B"/>
    <w:rPr>
      <w:sz w:val="16"/>
      <w:szCs w:val="16"/>
    </w:rPr>
  </w:style>
  <w:style w:type="paragraph" w:styleId="Komentrateksts">
    <w:name w:val="annotation text"/>
    <w:basedOn w:val="Parasts"/>
    <w:link w:val="KomentratekstsRakstz"/>
    <w:uiPriority w:val="99"/>
    <w:unhideWhenUsed/>
    <w:rsid w:val="009D665B"/>
    <w:pPr>
      <w:spacing w:line="240" w:lineRule="auto"/>
    </w:pPr>
    <w:rPr>
      <w:sz w:val="20"/>
      <w:szCs w:val="20"/>
    </w:rPr>
  </w:style>
  <w:style w:type="character" w:customStyle="1" w:styleId="KomentratekstsRakstz">
    <w:name w:val="Komentāra teksts Rakstz."/>
    <w:basedOn w:val="Noklusjumarindkopasfonts"/>
    <w:link w:val="Komentrateksts"/>
    <w:uiPriority w:val="99"/>
    <w:rsid w:val="009D665B"/>
    <w:rPr>
      <w:sz w:val="20"/>
      <w:szCs w:val="20"/>
      <w:lang w:val="lv-LV"/>
    </w:rPr>
  </w:style>
  <w:style w:type="paragraph" w:styleId="Komentratma">
    <w:name w:val="annotation subject"/>
    <w:basedOn w:val="Komentrateksts"/>
    <w:next w:val="Komentrateksts"/>
    <w:link w:val="KomentratmaRakstz"/>
    <w:uiPriority w:val="99"/>
    <w:semiHidden/>
    <w:unhideWhenUsed/>
    <w:rsid w:val="009D665B"/>
    <w:rPr>
      <w:b/>
      <w:bCs/>
    </w:rPr>
  </w:style>
  <w:style w:type="character" w:customStyle="1" w:styleId="KomentratmaRakstz">
    <w:name w:val="Komentāra tēma Rakstz."/>
    <w:basedOn w:val="KomentratekstsRakstz"/>
    <w:link w:val="Komentratma"/>
    <w:uiPriority w:val="99"/>
    <w:semiHidden/>
    <w:rsid w:val="009D665B"/>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nis.ukse@ba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bac.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E042A-B8AD-4475-9EC8-FD026A30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4889</Words>
  <Characters>2787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 VBTAI</dc:creator>
  <cp:keywords/>
  <dc:description/>
  <cp:lastModifiedBy>Kristina Pole-Āboliņa</cp:lastModifiedBy>
  <cp:revision>4</cp:revision>
  <dcterms:created xsi:type="dcterms:W3CDTF">2026-05-18T14:45:00Z</dcterms:created>
  <dcterms:modified xsi:type="dcterms:W3CDTF">2026-05-18T15:19:00Z</dcterms:modified>
</cp:coreProperties>
</file>